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Detta dokument behandlar höga naturvärden i avverkningsanmälan A 50256-2025 i Bräcke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6952174, E 530596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