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som inkom 2023-10-19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6990872, E 554040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4 meter från avverkningsanmälan har följande 9 naturvårdsarter hittats: doftticka (VU, T, §8), kolflarnlav (NT, T), lunglav (NT, T), skrovellav (NT, T), bårdlav (S, T), gytterlav (S, T), luddlav (S, T), rödgul trumpetsvamp (S)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