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Detta dokument behandlar höga naturvärden i avverkningsanmälan A 52269-2023 i Bräcke kommun som inkom 2023-10-18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6948781, E 520919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3 naturvårdsarter hittats: garnlav (VU, T), dropptaggsvamp (NT, T) och vedflamlav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