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Detta dokument behandlar höga naturvärden i avverkningsanmälan A 54624-2022 i Bräcke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6961186, E 490187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