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Detta dokument behandlar höga naturvärden i avverkningsanmälan A 57105-2024 i Bräcke kommun som inkom 2024-12-03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6967933, E 520354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