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Detta dokument behandlar höga naturvärden i avverkningsanmälan A 58777-2023 i Bräcke kommun som inkom 2023-11-21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6956442, E 567060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