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Detta dokument behandlar höga naturvärden i avverkningsanmälan A 61903-2025 i Bräcke kommun som inkom 2025-12-12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6969709, E 534046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3 naturvårdsarter hittats: skrovlig taggsvamp (VU), dropptaggsvamp (NT, T) och skarp dropptaggsvamp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