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dokument behandlar höga naturvärden i avverkningsanmälan A 40376-2024 i Bräcke kommun. Denna avverkningsanmälan inkom 2024-09-20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