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gräsull (S), guckusko (S, §7), tvåblad (S, §8), vågbandad barkbock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