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dokument behandlar höga naturvärden i avverkningsanmälan A 44514-2024 i Bräcke kommun. Denna avverkningsanmälan inkom 2024-10-09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