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31471-2024 i Bräcke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