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6906-2024 i Bräcke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