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6-2024 i Bräck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