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31888-2024 i Bräcke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