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54-2026 i Bräck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