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dokument behandlar höga naturvärden i avverkningsanmälan A 21219-2026 i Bräcke kommun. Denna avverkningsanmälan inkom 2026-05-04 16:45:42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6980746, E 526337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