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dokument behandlar höga naturvärden i avverkningsanmälan A 23817-2026 i Bräcke kommun. Denna avverkningsanmälan inkom 2026-05-23 08:15:49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6989806, E 514948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