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dokument behandlar höga naturvärden i avverkningsanmälan A 25482-2026 i Bräcke kommun. Denna avverkningsanmälan inkom 2026-06-04 10:16:17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6995720, E 520022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