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dokument behandlar höga naturvärden i avverkningsanmälan A 18645-2024 i Bräcke kommun som inkom 2024-05-13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6954135, E 521746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