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dokument behandlar höga naturvärden i avverkningsanmälan A 24469-2026 i Bräcke kommun som inkom 2026-05-28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