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som inkom 2025-07-11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9600" cy="5688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92960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