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dokument behandlar höga naturvärden i avverkningsanmälan A 41313-2024 i Bräcke kommun som inkom 2024-09-24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6954824, E 520678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