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som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gränsticka (VU, T), mörk kolflarnlav (NT), ullticka (NT, T), vedflamlav (NT)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