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dokument behandlar höga naturvärden i avverkningsanmälan A 52227-2024 i Bräcke kommun som inkom 2024-11-12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6975751, E 557442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