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dokument behandlar höga naturvärden i avverkningsanmälan A 54668-2022 i Bräcke kommun som inkom 2022-11-18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6962497, E 489486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