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dokument behandlar höga naturvärden i avverkningsanmälan A 58449-2024 i Bräcke kommun som inkom 2024-12-09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korallblylav (S, T) och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92388" cy="5688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92388"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6953385, E 557418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