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som inkom 2022-03-03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6990917, E 564077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