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Detta dokument behandlar höga naturvärden i avverkningsanmälan A 17262-2026 i Bräcke kommun som inkom 2026-04-07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6966137, E 491458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