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som inkom 2026-04-09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6943103, E 520966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