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Detta dokument behandlar höga naturvärden i avverkningsanmälan A 32260-2024 i Bräcke kommun som inkom 2024-08-07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6982533, E 558816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skrovellav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