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som inkom 2025-07-08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6960566, E 545501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8 naturvårdsarter hittats: rotfingersvamp (VU), dropptaggsvamp (NT, T), dvärgbägarlav (NT, T), kolflarnlav (NT, T), vaddporing (NT), vedskivlav (NT, T), vedtrappmossa (NT, T) och svavelriska (S).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