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Detta dokument behandlar höga naturvärden i avverkningsanmälan A 35117-2025 i Bräcke kommun som inkom 2025-07-14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6985336, E 527773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dvärgbägarlav (NT, T), harticka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