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Detta dokument behandlar höga naturvärden i avverkningsanmälan A 35210-2025 i Bräcke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6976896, E 553864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