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Detta dokument behandlar höga naturvärden i avverkningsanmälan A 39662-2024 i Bräcke kommun som inkom 2024-09-17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6955164, E 533923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