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Detta dokument behandlar höga naturvärden i avverkningsanmälan A 44872-2025 i Bräcke kommun som inkom 2025-09-18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6967150, E 518995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2 naturvårdsarter hittats: rosenticka (NT, T) och underviol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