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Detta dokument behandlar höga naturvärden i avverkningsanmälan A 44934-2025 i Bräcke kommun som inkom 2025-09-18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6984467, E 558514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6 naturvårdsarter hittats: garnlav (VU, T), lunglav (NT, T), skrovellav (NT, T), vitgrynig nållav (NT), bollvitmossa (S, T) och trådfräken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