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Detta dokument behandlar höga naturvärden i avverkningsanmälan A 46093-2025 i Bräcke kommun som inkom 2025-09-24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6945015, E 510772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