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Detta dokument behandlar höga naturvärden i avverkningsanmälan A 47038-2025 i Bräcke kommun som inkom 2025-09-29 och omfattar 1,2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6963832, E 560061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(VU, T), skarp dropptaggsvamp (NT) och skinnlav (S, T). Av dessa är 2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