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Detta dokument behandlar höga naturvärden i avverkningsanmälan A 55931-2023 i Bräcke kommun som inkom 2023-11-09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6955451, E 519473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