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som inkom 2025-11-24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6956449, E 510459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17 meter från avverkningsanmälan har följande 3 naturvårdsarter hittats: doftticka (VU, T, §8), dropptaggsvamp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