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Detta dokument behandlar höga naturvärden i avverkningsanmälan A 58728-2022 i Bräcke kommun som inkom 2022-12-07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6955502, E 501439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T, §8), lunglav (NT, T) och rosa skärelav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