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som inkom 2024-02-25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6991621, E 564458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