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klagomål behandlar höga naturvärden i avverkningsanmälan A 29690-2024 i Bräcke kommun som inkom 2024-07-11 och omfattar 12,7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6970823, E 572866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