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klagomål behandlar höga naturvärden i avverkningsanmälan A 35023-2022 i Bräcke kommun som inkom 2022-08-23 och omfattar 4,8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6942328, E 507591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