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50837-2023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2025-11-08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