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7 meter från avverkningsanmälan A 28135-2024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