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01-2023 i Bräck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