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4 meter från avverkningsanmälan A 23317-2026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