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dokument behandlar höga naturvärden i avverkningsanmälan A 14576-2024 i Bräcke kommun. Denna avverkningsanmälan inkom 2024-04-13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