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242-2025 i Bräck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